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FE1" w:rsidRPr="00A46D70" w:rsidRDefault="00FA6FE1" w:rsidP="00FA6FE1">
      <w:pPr>
        <w:spacing w:line="192" w:lineRule="auto"/>
        <w:jc w:val="center"/>
        <w:rPr>
          <w:lang w:val="uk-UA"/>
        </w:rPr>
      </w:pPr>
      <w:r w:rsidRPr="00A46D70"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FE1" w:rsidRPr="00A46D70" w:rsidRDefault="00FA6FE1" w:rsidP="00FA6FE1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FA6FE1" w:rsidRPr="00A46D70" w:rsidRDefault="00FA6FE1" w:rsidP="00FA6FE1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46D70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FA6FE1" w:rsidRPr="00A46D70" w:rsidRDefault="00FA6FE1" w:rsidP="00FA6FE1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FA6FE1" w:rsidRPr="00A46D70" w:rsidRDefault="00FA6FE1" w:rsidP="00FA6FE1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46D70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FA6FE1" w:rsidRPr="00A46D70" w:rsidRDefault="00FA6FE1" w:rsidP="00FA6FE1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FA6FE1" w:rsidRPr="00A46D70" w:rsidRDefault="00FA6FE1" w:rsidP="00FA6FE1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46D70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FA6FE1" w:rsidRPr="00A46D70" w:rsidRDefault="00FA6FE1" w:rsidP="00FA6FE1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78"/>
        <w:gridCol w:w="3185"/>
        <w:gridCol w:w="3334"/>
      </w:tblGrid>
      <w:tr w:rsidR="00AE6D9D" w:rsidRPr="00A46D70" w:rsidTr="002F3169">
        <w:trPr>
          <w:trHeight w:val="551"/>
        </w:trPr>
        <w:tc>
          <w:tcPr>
            <w:tcW w:w="3334" w:type="dxa"/>
            <w:shd w:val="clear" w:color="auto" w:fill="auto"/>
          </w:tcPr>
          <w:p w:rsidR="00FA6FE1" w:rsidRPr="00A46D70" w:rsidRDefault="00C76720" w:rsidP="002F3169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04.12.2017</w:t>
            </w:r>
          </w:p>
        </w:tc>
        <w:tc>
          <w:tcPr>
            <w:tcW w:w="3254" w:type="dxa"/>
            <w:shd w:val="clear" w:color="auto" w:fill="auto"/>
          </w:tcPr>
          <w:p w:rsidR="00FA6FE1" w:rsidRPr="00A46D70" w:rsidRDefault="00FA6FE1" w:rsidP="002F3169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46D70">
              <w:rPr>
                <w:rFonts w:ascii="Times New Roman" w:hAnsi="Times New Roman"/>
              </w:rPr>
              <w:t xml:space="preserve">м. </w:t>
            </w:r>
            <w:proofErr w:type="spellStart"/>
            <w:r w:rsidRPr="00A46D70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FA6FE1" w:rsidRPr="00A46D70" w:rsidRDefault="00C76720" w:rsidP="009318A7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№1737/0/197-17</w:t>
            </w:r>
          </w:p>
        </w:tc>
      </w:tr>
    </w:tbl>
    <w:p w:rsidR="00FA6FE1" w:rsidRPr="00A46D70" w:rsidRDefault="00FA6FE1" w:rsidP="00FA6FE1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A46D70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A46D70">
        <w:rPr>
          <w:rFonts w:ascii="Times New Roman" w:hAnsi="Times New Roman"/>
          <w:b/>
          <w:sz w:val="28"/>
          <w:szCs w:val="28"/>
        </w:rPr>
        <w:t xml:space="preserve">          </w:t>
      </w:r>
      <w:r w:rsidRPr="00A46D70"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A46D70">
        <w:rPr>
          <w:rFonts w:ascii="Times New Roman" w:hAnsi="Times New Roman"/>
          <w:b/>
          <w:sz w:val="28"/>
          <w:szCs w:val="28"/>
        </w:rPr>
        <w:t xml:space="preserve"> </w:t>
      </w:r>
      <w:r w:rsidRPr="00A46D7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46D70">
        <w:rPr>
          <w:rFonts w:ascii="Times New Roman" w:hAnsi="Times New Roman"/>
          <w:b/>
          <w:sz w:val="28"/>
          <w:szCs w:val="28"/>
        </w:rPr>
        <w:t xml:space="preserve">   </w:t>
      </w:r>
      <w:r w:rsidRPr="00A46D70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FA6FE1" w:rsidRPr="00A46D70" w:rsidRDefault="00FA6FE1" w:rsidP="00FA6FE1">
      <w:pPr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 xml:space="preserve">Про розподіл лікарських засобів для </w:t>
      </w:r>
    </w:p>
    <w:p w:rsidR="00FA6FE1" w:rsidRPr="00A46D70" w:rsidRDefault="00FA6FE1" w:rsidP="00FA6FE1">
      <w:pPr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 xml:space="preserve">лікування гематологічних хворих, </w:t>
      </w:r>
    </w:p>
    <w:p w:rsidR="00FA6FE1" w:rsidRPr="00A46D70" w:rsidRDefault="00FA6FE1" w:rsidP="00FA6FE1">
      <w:pPr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 xml:space="preserve">які закуплені за обласною програмою </w:t>
      </w:r>
    </w:p>
    <w:p w:rsidR="00FA6FE1" w:rsidRPr="00A46D70" w:rsidRDefault="00FA6FE1" w:rsidP="00FA6FE1">
      <w:pPr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 xml:space="preserve">«Здоров'я населення Дніпропетровщини </w:t>
      </w:r>
    </w:p>
    <w:p w:rsidR="00FA6FE1" w:rsidRPr="00A46D70" w:rsidRDefault="00FA6FE1" w:rsidP="00FA6FE1">
      <w:pPr>
        <w:rPr>
          <w:rFonts w:ascii="Times New Roman" w:hAnsi="Times New Roman"/>
          <w:sz w:val="28"/>
          <w:szCs w:val="28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на 2015 – 2019 роки»</w:t>
      </w:r>
    </w:p>
    <w:p w:rsidR="00FA6FE1" w:rsidRPr="00A46D70" w:rsidRDefault="00FA6FE1" w:rsidP="00FA6FE1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FA6FE1" w:rsidRPr="00A46D70" w:rsidRDefault="00FA6FE1" w:rsidP="00FA6FE1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лікарських засобів для лікування гематологічних хворих, що закуплені в рамках обласної програми «Здоров'я населення Дніпропетровщини на 2015 – 2019 роки» за заходом програми </w:t>
      </w:r>
      <w:proofErr w:type="spellStart"/>
      <w:r w:rsidRPr="00A46D70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. 9.1. </w:t>
      </w:r>
      <w:r w:rsidR="009653A3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46D70">
        <w:rPr>
          <w:rFonts w:ascii="Times New Roman" w:hAnsi="Times New Roman" w:cs="Times New Roman"/>
          <w:sz w:val="28"/>
          <w:szCs w:val="28"/>
          <w:lang w:val="uk-UA"/>
        </w:rPr>
        <w:t>Забезпечення лікарськими засобами для гематологічних хворих</w:t>
      </w:r>
      <w:r w:rsidR="009653A3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FA6FE1" w:rsidRPr="00A46D7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6FE1" w:rsidRPr="00A46D70" w:rsidRDefault="00FA6FE1" w:rsidP="00FA6FE1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FA6FE1" w:rsidRPr="00A46D7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6FE1" w:rsidRPr="00A46D70" w:rsidRDefault="00FA6FE1" w:rsidP="00FA6FE1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лікарських засобів для лікування гематологічних хворих відповідно до специфікації </w:t>
      </w:r>
      <w:r w:rsidR="006E5DF4">
        <w:rPr>
          <w:rFonts w:ascii="Times New Roman" w:hAnsi="Times New Roman"/>
          <w:sz w:val="28"/>
          <w:szCs w:val="28"/>
          <w:lang w:val="uk-UA"/>
        </w:rPr>
        <w:t xml:space="preserve">на закупівлю </w:t>
      </w:r>
      <w:r w:rsidRPr="00A46D70">
        <w:rPr>
          <w:rFonts w:ascii="Times New Roman" w:hAnsi="Times New Roman"/>
          <w:sz w:val="28"/>
          <w:szCs w:val="28"/>
          <w:lang w:val="uk-UA"/>
        </w:rPr>
        <w:t>«ДК 021:2015: 33600000-6 – Фармацевтична продукція (</w:t>
      </w:r>
      <w:proofErr w:type="spellStart"/>
      <w:r w:rsidR="006E5DF4">
        <w:rPr>
          <w:rFonts w:ascii="Times New Roman" w:hAnsi="Times New Roman"/>
          <w:sz w:val="28"/>
          <w:szCs w:val="28"/>
          <w:lang w:val="uk-UA"/>
        </w:rPr>
        <w:t>Бендамустин</w:t>
      </w:r>
      <w:proofErr w:type="spellEnd"/>
      <w:r w:rsidR="006E5DF4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A46D70">
        <w:rPr>
          <w:rFonts w:ascii="Times New Roman" w:hAnsi="Times New Roman"/>
          <w:sz w:val="28"/>
          <w:szCs w:val="28"/>
          <w:lang w:val="uk-UA"/>
        </w:rPr>
        <w:t>Ертапене</w:t>
      </w:r>
      <w:r w:rsidR="0096365C" w:rsidRPr="00A46D70">
        <w:rPr>
          <w:rFonts w:ascii="Times New Roman" w:hAnsi="Times New Roman"/>
          <w:sz w:val="28"/>
          <w:szCs w:val="28"/>
          <w:lang w:val="uk-UA"/>
        </w:rPr>
        <w:t>м</w:t>
      </w:r>
      <w:proofErr w:type="spellEnd"/>
      <w:r w:rsidR="0096365C" w:rsidRPr="00A46D7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96365C" w:rsidRPr="00A46D70">
        <w:rPr>
          <w:rFonts w:ascii="Times New Roman" w:hAnsi="Times New Roman"/>
          <w:sz w:val="28"/>
          <w:szCs w:val="28"/>
          <w:lang w:val="uk-UA"/>
        </w:rPr>
        <w:t>Бортезоміб</w:t>
      </w:r>
      <w:proofErr w:type="spellEnd"/>
      <w:r w:rsidR="0096365C" w:rsidRPr="00A46D70">
        <w:rPr>
          <w:rFonts w:ascii="Times New Roman" w:hAnsi="Times New Roman"/>
          <w:sz w:val="28"/>
          <w:szCs w:val="28"/>
          <w:lang w:val="uk-UA"/>
        </w:rPr>
        <w:t>)» до договору №</w:t>
      </w:r>
      <w:r w:rsidR="00F95690">
        <w:rPr>
          <w:rFonts w:ascii="Times New Roman" w:hAnsi="Times New Roman"/>
          <w:sz w:val="28"/>
          <w:szCs w:val="28"/>
          <w:lang w:val="uk-UA"/>
        </w:rPr>
        <w:t>160</w:t>
      </w:r>
      <w:r w:rsidR="0096365C" w:rsidRPr="00A46D70">
        <w:rPr>
          <w:rFonts w:ascii="Times New Roman" w:hAnsi="Times New Roman"/>
          <w:sz w:val="28"/>
          <w:szCs w:val="28"/>
          <w:lang w:val="uk-UA"/>
        </w:rPr>
        <w:t>/2017-1</w:t>
      </w:r>
      <w:r w:rsidR="006E5DF4">
        <w:rPr>
          <w:rFonts w:ascii="Times New Roman" w:hAnsi="Times New Roman"/>
          <w:sz w:val="28"/>
          <w:szCs w:val="28"/>
          <w:lang w:val="uk-UA"/>
        </w:rPr>
        <w:t>23</w:t>
      </w:r>
      <w:r w:rsidR="0096365C" w:rsidRPr="00A46D70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6E5DF4">
        <w:rPr>
          <w:rFonts w:ascii="Times New Roman" w:hAnsi="Times New Roman"/>
          <w:sz w:val="28"/>
          <w:szCs w:val="28"/>
          <w:lang w:val="uk-UA"/>
        </w:rPr>
        <w:t>27 листопада</w:t>
      </w:r>
      <w:r w:rsidRPr="00A46D70">
        <w:rPr>
          <w:rFonts w:ascii="Times New Roman" w:hAnsi="Times New Roman"/>
          <w:sz w:val="28"/>
          <w:szCs w:val="28"/>
          <w:lang w:val="uk-UA"/>
        </w:rPr>
        <w:t xml:space="preserve"> 2017 року, згідно з додатком.</w:t>
      </w:r>
    </w:p>
    <w:p w:rsidR="00FA6FE1" w:rsidRPr="00A46D70" w:rsidRDefault="00FA6FE1" w:rsidP="00FA6FE1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2. Керівникам закладів охорони здоров’я, визначеним у додатку, як закладам одержувачам матеріальних цінностей (далі – Одержувачі) забезпечити:</w:t>
      </w:r>
    </w:p>
    <w:p w:rsidR="00FA6FE1" w:rsidRPr="00A46D70" w:rsidRDefault="00FA6FE1" w:rsidP="00FA6FE1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2.1. Отримання лікарських засобів для лікування гематологічних хворих у кількості та за переліком згідно з розподілом.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 xml:space="preserve">2.2. Персональну відповідальність та контроль за збереженням і раціональним використанням отриманих </w:t>
      </w:r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</w:t>
      </w:r>
      <w:r w:rsidRPr="00A46D70">
        <w:rPr>
          <w:rFonts w:ascii="Times New Roman" w:hAnsi="Times New Roman"/>
          <w:sz w:val="28"/>
          <w:szCs w:val="28"/>
          <w:lang w:val="uk-UA"/>
        </w:rPr>
        <w:t>для лікування гематологічних хворих.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2.3. У випадку виникнення питань стосовно якості лікарських засобів заздалегідь інформувати департамент охорони здоров’я облдержадміністрації для прийняття відповідних рішень</w:t>
      </w:r>
      <w:r w:rsidRPr="00A46D7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FA6FE1" w:rsidRPr="00A46D70" w:rsidRDefault="00FA6FE1" w:rsidP="00FA6FE1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6D70">
        <w:rPr>
          <w:rFonts w:ascii="Times New Roman" w:hAnsi="Times New Roman" w:cs="Times New Roman"/>
          <w:sz w:val="28"/>
          <w:szCs w:val="28"/>
          <w:lang w:val="uk-UA"/>
        </w:rPr>
        <w:t>2.4. Облік отриманих лікарських засобів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FA6FE1" w:rsidRPr="00A46D70" w:rsidRDefault="00FA6FE1" w:rsidP="00FA6FE1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="009653A3">
        <w:rPr>
          <w:rFonts w:ascii="Times New Roman" w:hAnsi="Times New Roman" w:cs="Times New Roman"/>
          <w:sz w:val="28"/>
          <w:szCs w:val="28"/>
          <w:lang w:val="uk-UA"/>
        </w:rPr>
        <w:t>Надання копій</w:t>
      </w:r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 накладних, актів прийому-передачі та авізо про отримання лікарських засобів до відділу бухгалтерського обліку та зведеної звітності </w:t>
      </w:r>
      <w:r w:rsidRPr="00A46D70">
        <w:rPr>
          <w:rStyle w:val="a6"/>
          <w:szCs w:val="28"/>
        </w:rPr>
        <w:t>департаменту охорони здоров'я облдержадміністрації: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sz w:val="28"/>
          <w:szCs w:val="28"/>
          <w:lang w:val="uk-UA"/>
        </w:rPr>
      </w:pPr>
      <w:r w:rsidRPr="00A46D70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Термін: 1 день після отримання </w:t>
      </w:r>
      <w:r w:rsidRPr="00A46D7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46D70">
        <w:rPr>
          <w:rFonts w:ascii="Times New Roman" w:hAnsi="Times New Roman"/>
          <w:bCs/>
          <w:sz w:val="28"/>
          <w:szCs w:val="28"/>
          <w:lang w:val="uk-UA"/>
        </w:rPr>
        <w:t xml:space="preserve"> відповідно до затвердженого розподілу.</w:t>
      </w:r>
    </w:p>
    <w:p w:rsidR="00FA6FE1" w:rsidRPr="00A46D70" w:rsidRDefault="00FA6FE1" w:rsidP="00FA6FE1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46D70">
        <w:rPr>
          <w:rFonts w:ascii="Times New Roman" w:eastAsiaTheme="minorHAnsi" w:hAnsi="Times New Roman"/>
          <w:sz w:val="28"/>
          <w:szCs w:val="28"/>
          <w:lang w:val="uk-UA" w:eastAsia="en-US"/>
        </w:rPr>
        <w:t>2.6</w:t>
      </w:r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Подання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до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відділу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бухгалтерського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обліку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та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зведеної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звітності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департаменту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охорони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здоров’я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облдержадміністрації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актів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на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списання</w:t>
      </w:r>
      <w:proofErr w:type="spellEnd"/>
    </w:p>
    <w:p w:rsidR="00FA6FE1" w:rsidRPr="00A46D70" w:rsidRDefault="00FA6FE1" w:rsidP="00FA6FE1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sz w:val="28"/>
          <w:szCs w:val="28"/>
          <w:lang w:val="uk-UA" w:eastAsia="en-US"/>
        </w:rPr>
      </w:pP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Термін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: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щомісячно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до 3 числа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місяця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наступного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за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звітним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val="uk-UA" w:eastAsia="en-US"/>
        </w:rPr>
        <w:t>.</w:t>
      </w:r>
    </w:p>
    <w:p w:rsidR="00FA6FE1" w:rsidRPr="00A46D70" w:rsidRDefault="00FA6FE1" w:rsidP="00FA6FE1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та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актів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звіряння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залишків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</w:p>
    <w:p w:rsidR="00FA6FE1" w:rsidRPr="00A46D70" w:rsidRDefault="00FA6FE1" w:rsidP="00FA6FE1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sz w:val="28"/>
          <w:szCs w:val="28"/>
          <w:lang w:val="uk-UA" w:eastAsia="en-US"/>
        </w:rPr>
      </w:pP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Термін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: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щоквартально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до 3 числа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місяця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наступного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за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звітним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val="uk-UA" w:eastAsia="en-US"/>
        </w:rPr>
        <w:t>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3. Призначити відповідальну особу за отримання лікарських засобів по департаменту охорони здоров’я облдержадміністрації:</w:t>
      </w:r>
    </w:p>
    <w:p w:rsidR="00FA6FE1" w:rsidRPr="00A46D70" w:rsidRDefault="00FA6FE1" w:rsidP="00FA6FE1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4.1. Передачу лікарських засобів у кількості та за переліком згідно з додатком.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первинного обліку, засвідчених підписами закладів Одержувачів, лікарських засобів.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4.4. Складання відповідних актів за результатами передачі лікарських засобів в установленому порядку.</w:t>
      </w:r>
    </w:p>
    <w:p w:rsidR="00FA6FE1" w:rsidRPr="00A46D70" w:rsidRDefault="00FA6FE1" w:rsidP="00FA6FE1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6D70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FA6FE1" w:rsidRPr="00A46D7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6FE1" w:rsidRPr="00A46D7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46D70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A6FE1" w:rsidRPr="00A46D7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 xml:space="preserve">- лист члена тендерного комітету департаменту охорони здоров’я облдержадміністрації </w:t>
      </w:r>
      <w:r w:rsidR="006E5DF4">
        <w:rPr>
          <w:rFonts w:ascii="Times New Roman" w:hAnsi="Times New Roman"/>
          <w:sz w:val="28"/>
          <w:szCs w:val="28"/>
          <w:lang w:val="uk-UA"/>
        </w:rPr>
        <w:t>Луценко Я.С.</w:t>
      </w:r>
      <w:r w:rsidRPr="00A46D70">
        <w:rPr>
          <w:rFonts w:ascii="Times New Roman" w:hAnsi="Times New Roman"/>
          <w:sz w:val="28"/>
          <w:szCs w:val="28"/>
          <w:lang w:val="uk-UA"/>
        </w:rPr>
        <w:t>;</w:t>
      </w:r>
    </w:p>
    <w:p w:rsidR="00FA6FE1" w:rsidRPr="00A46D70" w:rsidRDefault="00FA6FE1" w:rsidP="00FA6FE1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A46D70">
        <w:rPr>
          <w:rFonts w:ascii="Times New Roman" w:hAnsi="Times New Roman"/>
          <w:sz w:val="28"/>
          <w:szCs w:val="28"/>
          <w:lang w:val="uk-UA"/>
        </w:rPr>
        <w:t xml:space="preserve">специфікація </w:t>
      </w:r>
      <w:r w:rsidR="006E5DF4">
        <w:rPr>
          <w:rFonts w:ascii="Times New Roman" w:hAnsi="Times New Roman"/>
          <w:sz w:val="28"/>
          <w:szCs w:val="28"/>
          <w:lang w:val="uk-UA"/>
        </w:rPr>
        <w:t xml:space="preserve">на закупівлю </w:t>
      </w:r>
      <w:r w:rsidR="006E5DF4" w:rsidRPr="00A46D70">
        <w:rPr>
          <w:rFonts w:ascii="Times New Roman" w:hAnsi="Times New Roman"/>
          <w:sz w:val="28"/>
          <w:szCs w:val="28"/>
          <w:lang w:val="uk-UA"/>
        </w:rPr>
        <w:t>«ДК 021:2015: 33600000-6 – Фармацевтична продукція (</w:t>
      </w:r>
      <w:proofErr w:type="spellStart"/>
      <w:r w:rsidR="006E5DF4">
        <w:rPr>
          <w:rFonts w:ascii="Times New Roman" w:hAnsi="Times New Roman"/>
          <w:sz w:val="28"/>
          <w:szCs w:val="28"/>
          <w:lang w:val="uk-UA"/>
        </w:rPr>
        <w:t>Бендамустин</w:t>
      </w:r>
      <w:proofErr w:type="spellEnd"/>
      <w:r w:rsidR="006E5DF4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6E5DF4" w:rsidRPr="00A46D70">
        <w:rPr>
          <w:rFonts w:ascii="Times New Roman" w:hAnsi="Times New Roman"/>
          <w:sz w:val="28"/>
          <w:szCs w:val="28"/>
          <w:lang w:val="uk-UA"/>
        </w:rPr>
        <w:t>Ертапенем</w:t>
      </w:r>
      <w:proofErr w:type="spellEnd"/>
      <w:r w:rsidR="006E5DF4" w:rsidRPr="00A46D7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6E5DF4" w:rsidRPr="00A46D70">
        <w:rPr>
          <w:rFonts w:ascii="Times New Roman" w:hAnsi="Times New Roman"/>
          <w:sz w:val="28"/>
          <w:szCs w:val="28"/>
          <w:lang w:val="uk-UA"/>
        </w:rPr>
        <w:t>Бортезоміб</w:t>
      </w:r>
      <w:proofErr w:type="spellEnd"/>
      <w:r w:rsidR="006E5DF4" w:rsidRPr="00A46D70">
        <w:rPr>
          <w:rFonts w:ascii="Times New Roman" w:hAnsi="Times New Roman"/>
          <w:sz w:val="28"/>
          <w:szCs w:val="28"/>
          <w:lang w:val="uk-UA"/>
        </w:rPr>
        <w:t>)» до договору №</w:t>
      </w:r>
      <w:r w:rsidR="00F95690">
        <w:rPr>
          <w:rFonts w:ascii="Times New Roman" w:hAnsi="Times New Roman"/>
          <w:sz w:val="28"/>
          <w:szCs w:val="28"/>
          <w:lang w:val="uk-UA"/>
        </w:rPr>
        <w:t>160</w:t>
      </w:r>
      <w:bookmarkStart w:id="0" w:name="_GoBack"/>
      <w:bookmarkEnd w:id="0"/>
      <w:r w:rsidR="006E5DF4" w:rsidRPr="00A46D70">
        <w:rPr>
          <w:rFonts w:ascii="Times New Roman" w:hAnsi="Times New Roman"/>
          <w:sz w:val="28"/>
          <w:szCs w:val="28"/>
          <w:lang w:val="uk-UA"/>
        </w:rPr>
        <w:t>/2017-1</w:t>
      </w:r>
      <w:r w:rsidR="006E5DF4">
        <w:rPr>
          <w:rFonts w:ascii="Times New Roman" w:hAnsi="Times New Roman"/>
          <w:sz w:val="28"/>
          <w:szCs w:val="28"/>
          <w:lang w:val="uk-UA"/>
        </w:rPr>
        <w:t>23</w:t>
      </w:r>
      <w:r w:rsidR="006E5DF4" w:rsidRPr="00A46D70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6E5DF4">
        <w:rPr>
          <w:rFonts w:ascii="Times New Roman" w:hAnsi="Times New Roman"/>
          <w:sz w:val="28"/>
          <w:szCs w:val="28"/>
          <w:lang w:val="uk-UA"/>
        </w:rPr>
        <w:t>27 листопада</w:t>
      </w:r>
      <w:r w:rsidR="006E5DF4" w:rsidRPr="00A46D70">
        <w:rPr>
          <w:rFonts w:ascii="Times New Roman" w:hAnsi="Times New Roman"/>
          <w:sz w:val="28"/>
          <w:szCs w:val="28"/>
          <w:lang w:val="uk-UA"/>
        </w:rPr>
        <w:t xml:space="preserve"> 2017 року</w:t>
      </w:r>
      <w:r w:rsidRPr="00A46D70">
        <w:rPr>
          <w:rFonts w:ascii="Times New Roman" w:hAnsi="Times New Roman"/>
          <w:sz w:val="28"/>
          <w:szCs w:val="28"/>
          <w:lang w:val="uk-UA"/>
        </w:rPr>
        <w:t>;</w:t>
      </w:r>
    </w:p>
    <w:p w:rsidR="00FA6FE1" w:rsidRPr="00A46D70" w:rsidRDefault="00FA6FE1" w:rsidP="00FA6FE1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- лист головного позаштатного спеціаліста з гематології департаменту охорони здоров’я облде</w:t>
      </w:r>
      <w:r w:rsidR="00A46D70" w:rsidRPr="00A46D70">
        <w:rPr>
          <w:rFonts w:ascii="Times New Roman" w:hAnsi="Times New Roman"/>
          <w:sz w:val="28"/>
          <w:szCs w:val="28"/>
          <w:lang w:val="uk-UA"/>
        </w:rPr>
        <w:t xml:space="preserve">ржадміністрації від </w:t>
      </w:r>
      <w:r w:rsidR="00B01B8F">
        <w:rPr>
          <w:rFonts w:ascii="Times New Roman" w:hAnsi="Times New Roman"/>
          <w:sz w:val="28"/>
          <w:szCs w:val="28"/>
          <w:lang w:val="uk-UA"/>
        </w:rPr>
        <w:t>29 листопада</w:t>
      </w:r>
      <w:r w:rsidRPr="00A46D70">
        <w:rPr>
          <w:rFonts w:ascii="Times New Roman" w:hAnsi="Times New Roman"/>
          <w:sz w:val="28"/>
          <w:szCs w:val="28"/>
          <w:lang w:val="uk-UA"/>
        </w:rPr>
        <w:t xml:space="preserve"> 2017 року;</w:t>
      </w:r>
    </w:p>
    <w:p w:rsidR="00FA6FE1" w:rsidRPr="00A46D70" w:rsidRDefault="00FA6FE1" w:rsidP="00FA6FE1">
      <w:pPr>
        <w:pStyle w:val="a4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КЗ «Дніпропетровська міська багатопрофільна клінічна лікарня №4» ДОР» від </w:t>
      </w:r>
      <w:r w:rsidR="00B01B8F">
        <w:rPr>
          <w:rFonts w:ascii="Times New Roman" w:hAnsi="Times New Roman"/>
          <w:sz w:val="28"/>
          <w:szCs w:val="28"/>
          <w:lang w:val="uk-UA"/>
        </w:rPr>
        <w:t>30 листопада</w:t>
      </w:r>
      <w:r w:rsidR="00907B1B" w:rsidRPr="00A46D70">
        <w:rPr>
          <w:rFonts w:ascii="Times New Roman" w:hAnsi="Times New Roman"/>
          <w:sz w:val="28"/>
          <w:szCs w:val="28"/>
          <w:lang w:val="uk-UA"/>
        </w:rPr>
        <w:t xml:space="preserve"> 2017 року №1</w:t>
      </w:r>
      <w:r w:rsidR="00B01B8F">
        <w:rPr>
          <w:rFonts w:ascii="Times New Roman" w:hAnsi="Times New Roman"/>
          <w:sz w:val="28"/>
          <w:szCs w:val="28"/>
          <w:lang w:val="uk-UA"/>
        </w:rPr>
        <w:t>698</w:t>
      </w:r>
      <w:r w:rsidRPr="00A46D70">
        <w:rPr>
          <w:rFonts w:ascii="Times New Roman" w:hAnsi="Times New Roman"/>
          <w:sz w:val="28"/>
          <w:szCs w:val="28"/>
          <w:lang w:val="uk-UA"/>
        </w:rPr>
        <w:t>;</w:t>
      </w:r>
    </w:p>
    <w:p w:rsidR="00FA6FE1" w:rsidRPr="00A46D70" w:rsidRDefault="00FA6FE1" w:rsidP="00FA6FE1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- лист в.о. головного лікаря </w:t>
      </w:r>
      <w:proofErr w:type="spellStart"/>
      <w:r w:rsidRPr="00A46D70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A46D70">
        <w:rPr>
          <w:rFonts w:ascii="Times New Roman" w:hAnsi="Times New Roman" w:cs="Times New Roman"/>
          <w:sz w:val="28"/>
          <w:szCs w:val="28"/>
          <w:lang w:val="uk-UA"/>
        </w:rPr>
        <w:t>Кам'янська</w:t>
      </w:r>
      <w:proofErr w:type="spellEnd"/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 міська лікарня №9» ДОР» від </w:t>
      </w:r>
      <w:r w:rsidR="00B01B8F">
        <w:rPr>
          <w:rFonts w:ascii="Times New Roman" w:hAnsi="Times New Roman" w:cs="Times New Roman"/>
          <w:sz w:val="28"/>
          <w:szCs w:val="28"/>
          <w:lang w:val="uk-UA"/>
        </w:rPr>
        <w:t>30 листопада</w:t>
      </w:r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 2017 рок</w:t>
      </w:r>
      <w:r w:rsidR="00346454" w:rsidRPr="00A46D70">
        <w:rPr>
          <w:rFonts w:ascii="Times New Roman" w:hAnsi="Times New Roman" w:cs="Times New Roman"/>
          <w:sz w:val="28"/>
          <w:szCs w:val="28"/>
          <w:lang w:val="uk-UA"/>
        </w:rPr>
        <w:t>у №1-01/</w:t>
      </w:r>
      <w:r w:rsidR="00B01B8F">
        <w:rPr>
          <w:rFonts w:ascii="Times New Roman" w:hAnsi="Times New Roman" w:cs="Times New Roman"/>
          <w:sz w:val="28"/>
          <w:szCs w:val="28"/>
          <w:lang w:val="uk-UA"/>
        </w:rPr>
        <w:t>674</w:t>
      </w:r>
      <w:r w:rsidRPr="00A46D7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A6FE1" w:rsidRPr="00A46D70" w:rsidRDefault="00FA6FE1" w:rsidP="00FA6FE1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6D70">
        <w:rPr>
          <w:rFonts w:ascii="Times New Roman" w:hAnsi="Times New Roman" w:cs="Times New Roman"/>
          <w:sz w:val="28"/>
          <w:szCs w:val="28"/>
          <w:lang w:val="uk-UA"/>
        </w:rPr>
        <w:t>- лист головного лікаря КЗ «Криворізьк</w:t>
      </w:r>
      <w:r w:rsidR="00A46D70"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а міська лікарня №4» ДОР» від                </w:t>
      </w:r>
      <w:r w:rsidR="00B01B8F">
        <w:rPr>
          <w:rFonts w:ascii="Times New Roman" w:hAnsi="Times New Roman" w:cs="Times New Roman"/>
          <w:sz w:val="28"/>
          <w:szCs w:val="28"/>
          <w:lang w:val="uk-UA"/>
        </w:rPr>
        <w:t>01 грудня</w:t>
      </w:r>
      <w:r w:rsidR="00A46D70"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 2017 року №2</w:t>
      </w:r>
      <w:r w:rsidR="00B01B8F">
        <w:rPr>
          <w:rFonts w:ascii="Times New Roman" w:hAnsi="Times New Roman" w:cs="Times New Roman"/>
          <w:sz w:val="28"/>
          <w:szCs w:val="28"/>
          <w:lang w:val="uk-UA"/>
        </w:rPr>
        <w:t>746</w:t>
      </w:r>
      <w:r w:rsidRPr="00A46D7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A6FE1" w:rsidRPr="00A46D70" w:rsidRDefault="00FA6FE1" w:rsidP="00FA6FE1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6FE1" w:rsidRPr="00A46D70" w:rsidRDefault="00B01B8F" w:rsidP="00FA6FE1">
      <w:pPr>
        <w:spacing w:line="300" w:lineRule="exact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В.о. д</w:t>
      </w:r>
      <w:r w:rsidR="00FA6FE1" w:rsidRPr="00A46D70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FA6FE1" w:rsidRPr="00A46D70">
        <w:rPr>
          <w:rFonts w:ascii="Times New Roman" w:hAnsi="Times New Roman"/>
          <w:sz w:val="28"/>
          <w:szCs w:val="28"/>
          <w:lang w:val="uk-UA"/>
        </w:rPr>
        <w:t xml:space="preserve"> департаменту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FA6FE1" w:rsidRPr="00A46D70" w:rsidRDefault="00FA6FE1" w:rsidP="00FA6FE1">
      <w:pPr>
        <w:rPr>
          <w:lang w:val="uk-UA"/>
        </w:rPr>
        <w:sectPr w:rsidR="00FA6FE1" w:rsidRPr="00A46D70" w:rsidSect="00F95690">
          <w:headerReference w:type="even" r:id="rId7"/>
          <w:headerReference w:type="default" r:id="rId8"/>
          <w:pgSz w:w="11906" w:h="16838"/>
          <w:pgMar w:top="567" w:right="624" w:bottom="851" w:left="1701" w:header="709" w:footer="709" w:gutter="0"/>
          <w:cols w:space="708"/>
          <w:titlePg/>
          <w:docGrid w:linePitch="360"/>
        </w:sectPr>
      </w:pPr>
    </w:p>
    <w:p w:rsidR="00345D56" w:rsidRPr="00A46D70" w:rsidRDefault="00FA6FE1" w:rsidP="000C7D35">
      <w:pPr>
        <w:ind w:left="1416"/>
        <w:jc w:val="both"/>
      </w:pPr>
      <w:r w:rsidRPr="00A46D70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345D56" w:rsidRPr="00A46D70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223F" w:rsidRDefault="00ED223F" w:rsidP="00926349">
      <w:r>
        <w:separator/>
      </w:r>
    </w:p>
  </w:endnote>
  <w:endnote w:type="continuationSeparator" w:id="0">
    <w:p w:rsidR="00ED223F" w:rsidRDefault="00ED223F" w:rsidP="009263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223F" w:rsidRDefault="00ED223F" w:rsidP="00926349">
      <w:r>
        <w:separator/>
      </w:r>
    </w:p>
  </w:footnote>
  <w:footnote w:type="continuationSeparator" w:id="0">
    <w:p w:rsidR="00ED223F" w:rsidRDefault="00ED223F" w:rsidP="009263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78595B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FA6FE1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ED223F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78595B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FA6FE1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C76720">
      <w:rPr>
        <w:rStyle w:val="aa"/>
        <w:rFonts w:ascii="Times New Roman" w:hAnsi="Times New Roman"/>
        <w:noProof/>
      </w:rPr>
      <w:t>2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ED223F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FE1"/>
    <w:rsid w:val="000B2CF3"/>
    <w:rsid w:val="000C7D35"/>
    <w:rsid w:val="00345D56"/>
    <w:rsid w:val="00346454"/>
    <w:rsid w:val="0035770E"/>
    <w:rsid w:val="0039445F"/>
    <w:rsid w:val="0049035E"/>
    <w:rsid w:val="00515274"/>
    <w:rsid w:val="005E49D6"/>
    <w:rsid w:val="00681B5D"/>
    <w:rsid w:val="006E5DF4"/>
    <w:rsid w:val="007001C2"/>
    <w:rsid w:val="00703444"/>
    <w:rsid w:val="0078595B"/>
    <w:rsid w:val="007A19E3"/>
    <w:rsid w:val="008D0341"/>
    <w:rsid w:val="00907B1B"/>
    <w:rsid w:val="00926349"/>
    <w:rsid w:val="009318A7"/>
    <w:rsid w:val="0096365C"/>
    <w:rsid w:val="009653A3"/>
    <w:rsid w:val="009E4023"/>
    <w:rsid w:val="009F7150"/>
    <w:rsid w:val="00A46D70"/>
    <w:rsid w:val="00AE6D9D"/>
    <w:rsid w:val="00AF69D4"/>
    <w:rsid w:val="00B01B8F"/>
    <w:rsid w:val="00B720D0"/>
    <w:rsid w:val="00C76720"/>
    <w:rsid w:val="00D44BFB"/>
    <w:rsid w:val="00E537FE"/>
    <w:rsid w:val="00ED223F"/>
    <w:rsid w:val="00F95690"/>
    <w:rsid w:val="00FA6FE1"/>
    <w:rsid w:val="00FB2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FE1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FA6FE1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FA6FE1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FA6FE1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A6FE1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FA6FE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FA6FE1"/>
    <w:pPr>
      <w:ind w:left="720"/>
    </w:pPr>
  </w:style>
  <w:style w:type="paragraph" w:styleId="a8">
    <w:name w:val="header"/>
    <w:basedOn w:val="a"/>
    <w:link w:val="a9"/>
    <w:rsid w:val="00FA6FE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FA6FE1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FA6FE1"/>
  </w:style>
  <w:style w:type="paragraph" w:styleId="ab">
    <w:name w:val="Balloon Text"/>
    <w:basedOn w:val="a"/>
    <w:link w:val="ac"/>
    <w:uiPriority w:val="99"/>
    <w:semiHidden/>
    <w:unhideWhenUsed/>
    <w:rsid w:val="00FA6FE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A6F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2017-10-24T06:41:00Z</cp:lastPrinted>
  <dcterms:created xsi:type="dcterms:W3CDTF">2017-12-02T19:45:00Z</dcterms:created>
  <dcterms:modified xsi:type="dcterms:W3CDTF">2017-12-04T13:39:00Z</dcterms:modified>
</cp:coreProperties>
</file>